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023BF">
      <w:pPr>
        <w:widowControl/>
        <w:spacing w:line="600" w:lineRule="atLeast"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1907E877">
      <w:pPr>
        <w:widowControl/>
        <w:spacing w:line="600" w:lineRule="atLeast"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142E72F2">
      <w:pPr>
        <w:widowControl/>
        <w:spacing w:line="600" w:lineRule="atLeast"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7D6F28F3">
      <w:pPr>
        <w:widowControl/>
        <w:spacing w:line="600" w:lineRule="atLeas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2025年茶光互补乡村振兴试点创建征集函</w:t>
      </w:r>
    </w:p>
    <w:p w14:paraId="2C82E598">
      <w:pPr>
        <w:widowControl/>
        <w:spacing w:line="600" w:lineRule="atLeas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4818F619">
      <w:pPr>
        <w:widowControl/>
        <w:spacing w:line="600" w:lineRule="atLeast"/>
        <w:rPr>
          <w:rFonts w:ascii="仿宋_GB2312" w:hAnsi="宋体" w:eastAsia="仿宋_GB2312"/>
          <w:color w:val="000000"/>
          <w:kern w:val="2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4"/>
          <w:sz w:val="32"/>
          <w:szCs w:val="32"/>
        </w:rPr>
        <w:t>各有关单位：</w:t>
      </w:r>
    </w:p>
    <w:p w14:paraId="34AEC0AD">
      <w:pPr>
        <w:widowControl/>
        <w:spacing w:line="600" w:lineRule="atLeast"/>
        <w:ind w:firstLine="640"/>
        <w:rPr>
          <w:rFonts w:hint="eastAsia" w:ascii="仿宋_GB2312" w:hAnsi="宋体" w:eastAsia="仿宋_GB2312"/>
          <w:color w:val="000000"/>
          <w:kern w:val="2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4"/>
          <w:sz w:val="32"/>
          <w:szCs w:val="32"/>
        </w:rPr>
        <w:t>为贯彻《中共中央 国务院关于做好2025年全面推进乡村振兴重点工作的意见》要求，落实国家发展改革委等部委指导的关于“高举红色旗帜奋进伟大征程 推动乡村振兴助力共同富裕”系列公益活动（2023年6月启动）工作部署，现就2025年茶光互补乡村振兴试点征集工作函告如下：</w:t>
      </w:r>
    </w:p>
    <w:p w14:paraId="2F227920">
      <w:pPr>
        <w:widowControl/>
        <w:spacing w:line="600" w:lineRule="atLeast"/>
        <w:ind w:firstLine="640"/>
        <w:rPr>
          <w:rFonts w:hint="eastAsia" w:ascii="仿宋_GB2312" w:hAnsi="宋体" w:eastAsia="仿宋_GB2312"/>
          <w:b/>
          <w:bCs/>
          <w:color w:val="000000"/>
          <w:kern w:val="24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kern w:val="24"/>
          <w:sz w:val="32"/>
          <w:szCs w:val="32"/>
        </w:rPr>
        <w:t xml:space="preserve">一、试点目标 </w:t>
      </w:r>
    </w:p>
    <w:p w14:paraId="588D9704">
      <w:pPr>
        <w:widowControl/>
        <w:spacing w:line="600" w:lineRule="atLeast"/>
        <w:ind w:firstLine="640"/>
        <w:rPr>
          <w:rFonts w:hint="eastAsia" w:ascii="仿宋_GB2312" w:hAnsi="宋体" w:eastAsia="仿宋_GB2312"/>
          <w:color w:val="000000"/>
          <w:kern w:val="2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4"/>
          <w:sz w:val="32"/>
          <w:szCs w:val="32"/>
        </w:rPr>
        <w:t>通过创建150个茶光互补乡村振兴试点，实现空间利用创新，构建“上层光伏发电、中层茶树种植、下层生态保育”的立体开发模式，因地制宜促进茶园立体空间开发利用，创新开发利用场景、投资建设模式和收益共享机制，具有良好的经济效益、社会效益和生态效益，推动茶光互补产业园区成为农村能源革命的新载体、助力乡村振兴的新动能，探索形成“政、企、农”合作的茶产业投资建设新模式和“共建共享”的收益分配新机制，推动构建“地方有产业、集体增收益、村民得实惠”的新格局，为茶产业提升、农村能源绿色低碳转型和建设宜居宜业和美乡村提供有力支撑。</w:t>
      </w:r>
    </w:p>
    <w:p w14:paraId="4AE75EDA">
      <w:pPr>
        <w:widowControl/>
        <w:spacing w:line="600" w:lineRule="atLeast"/>
        <w:ind w:firstLine="640"/>
        <w:rPr>
          <w:rFonts w:hint="eastAsia" w:ascii="仿宋_GB2312" w:hAnsi="宋体" w:eastAsia="仿宋_GB2312"/>
          <w:b/>
          <w:bCs/>
          <w:color w:val="000000"/>
          <w:kern w:val="24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kern w:val="24"/>
          <w:sz w:val="32"/>
          <w:szCs w:val="32"/>
        </w:rPr>
        <w:t>二、申报条件</w:t>
      </w:r>
    </w:p>
    <w:p w14:paraId="292EA857">
      <w:pPr>
        <w:widowControl/>
        <w:spacing w:line="600" w:lineRule="atLeast"/>
        <w:ind w:firstLine="640"/>
        <w:rPr>
          <w:rFonts w:hint="eastAsia" w:ascii="仿宋_GB2312" w:hAnsi="宋体" w:eastAsia="仿宋_GB2312"/>
          <w:color w:val="000000"/>
          <w:kern w:val="2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4"/>
          <w:sz w:val="32"/>
          <w:szCs w:val="32"/>
        </w:rPr>
        <w:t>（一）光照资源</w:t>
      </w:r>
    </w:p>
    <w:p w14:paraId="7DFCCE98">
      <w:pPr>
        <w:widowControl/>
        <w:spacing w:line="600" w:lineRule="atLeast"/>
        <w:ind w:firstLine="640"/>
        <w:rPr>
          <w:rFonts w:hint="eastAsia" w:ascii="仿宋_GB2312" w:hAnsi="宋体" w:eastAsia="仿宋_GB2312"/>
          <w:color w:val="000000"/>
          <w:kern w:val="2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4"/>
          <w:sz w:val="32"/>
          <w:szCs w:val="32"/>
        </w:rPr>
        <w:t>年均有效光照达到950小时以上</w:t>
      </w:r>
    </w:p>
    <w:p w14:paraId="668E97E0">
      <w:pPr>
        <w:widowControl/>
        <w:spacing w:line="600" w:lineRule="atLeast"/>
        <w:ind w:firstLine="640"/>
        <w:rPr>
          <w:rFonts w:hint="eastAsia" w:ascii="仿宋_GB2312" w:hAnsi="宋体" w:eastAsia="仿宋_GB2312"/>
          <w:color w:val="000000"/>
          <w:kern w:val="2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4"/>
          <w:sz w:val="32"/>
          <w:szCs w:val="32"/>
        </w:rPr>
        <w:t>（二）茶园选址要求</w:t>
      </w:r>
    </w:p>
    <w:p w14:paraId="0765538E">
      <w:pPr>
        <w:widowControl/>
        <w:spacing w:line="600" w:lineRule="atLeast"/>
        <w:ind w:firstLine="640"/>
        <w:rPr>
          <w:rFonts w:hint="eastAsia" w:ascii="仿宋_GB2312" w:hAnsi="宋体" w:eastAsia="仿宋_GB2312"/>
          <w:color w:val="000000"/>
          <w:kern w:val="2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4"/>
          <w:sz w:val="32"/>
          <w:szCs w:val="32"/>
        </w:rPr>
        <w:t>1.茶园规模10000亩起步，山地坡度不大于30°，单块土地面积不低于1000亩，场地连片。</w:t>
      </w:r>
    </w:p>
    <w:p w14:paraId="554326A2">
      <w:pPr>
        <w:widowControl/>
        <w:spacing w:line="600" w:lineRule="atLeast"/>
        <w:ind w:firstLine="640"/>
        <w:rPr>
          <w:rFonts w:hint="eastAsia" w:ascii="仿宋_GB2312" w:hAnsi="宋体" w:eastAsia="仿宋_GB2312"/>
          <w:color w:val="000000"/>
          <w:kern w:val="2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4"/>
          <w:sz w:val="32"/>
          <w:szCs w:val="32"/>
        </w:rPr>
        <w:t>2.对于山地茶园的要求</w:t>
      </w:r>
    </w:p>
    <w:p w14:paraId="0C2DE999">
      <w:pPr>
        <w:widowControl/>
        <w:spacing w:line="600" w:lineRule="atLeast"/>
        <w:ind w:firstLine="640"/>
        <w:rPr>
          <w:rFonts w:hint="eastAsia" w:ascii="仿宋_GB2312" w:hAnsi="宋体" w:eastAsia="仿宋_GB2312"/>
          <w:color w:val="000000"/>
          <w:kern w:val="2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4"/>
          <w:sz w:val="32"/>
          <w:szCs w:val="32"/>
        </w:rPr>
        <w:t>（1）土地的朝向，应选择朝南向的阳坡、土地之间连片且不能有大型的沟壑；</w:t>
      </w:r>
    </w:p>
    <w:p w14:paraId="586756C4">
      <w:pPr>
        <w:widowControl/>
        <w:spacing w:line="600" w:lineRule="atLeast"/>
        <w:ind w:firstLine="640"/>
        <w:rPr>
          <w:rFonts w:hint="eastAsia" w:ascii="仿宋_GB2312" w:hAnsi="宋体" w:eastAsia="仿宋_GB2312"/>
          <w:color w:val="000000"/>
          <w:kern w:val="2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4"/>
          <w:sz w:val="32"/>
          <w:szCs w:val="32"/>
        </w:rPr>
        <w:t>（2）山坡紧贴公路的地应远离公路20米左右，尽量不要选取山地里有高压线路穿过的土地，应为避开线路廊道安全距离后对土地利用率降低，大型机械施工受限等；</w:t>
      </w:r>
    </w:p>
    <w:p w14:paraId="0F788249">
      <w:pPr>
        <w:widowControl/>
        <w:spacing w:line="600" w:lineRule="atLeast"/>
        <w:ind w:firstLine="640"/>
        <w:rPr>
          <w:rFonts w:hint="eastAsia" w:ascii="仿宋_GB2312" w:hAnsi="宋体" w:eastAsia="仿宋_GB2312"/>
          <w:color w:val="000000"/>
          <w:kern w:val="2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4"/>
          <w:sz w:val="32"/>
          <w:szCs w:val="32"/>
        </w:rPr>
        <w:t>（3）山地的地质不容易出现山体滑坡、无大面积石头、地质条件稳定的区域。</w:t>
      </w:r>
    </w:p>
    <w:p w14:paraId="1D2ADF46">
      <w:pPr>
        <w:widowControl/>
        <w:spacing w:line="600" w:lineRule="atLeast"/>
        <w:ind w:firstLine="640"/>
        <w:rPr>
          <w:rFonts w:hint="eastAsia" w:ascii="仿宋_GB2312" w:hAnsi="宋体" w:eastAsia="仿宋_GB2312"/>
          <w:color w:val="000000"/>
          <w:kern w:val="2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4"/>
          <w:sz w:val="32"/>
          <w:szCs w:val="32"/>
        </w:rPr>
        <w:t>3.茶园土地性质与用途：</w:t>
      </w:r>
    </w:p>
    <w:p w14:paraId="10C42F1D">
      <w:pPr>
        <w:widowControl/>
        <w:spacing w:line="600" w:lineRule="atLeast"/>
        <w:ind w:firstLine="640"/>
        <w:rPr>
          <w:rFonts w:hint="eastAsia" w:ascii="仿宋_GB2312" w:hAnsi="宋体" w:eastAsia="仿宋_GB2312"/>
          <w:color w:val="000000"/>
          <w:kern w:val="2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4"/>
          <w:sz w:val="32"/>
          <w:szCs w:val="32"/>
        </w:rPr>
        <w:t>茶园的土地性质和用途符合当地的土地利用规划和环保要求（符合建设光伏项目用地属性，即不能涉及基本农田及林地），茶园产权清晰且不存在纠纷。</w:t>
      </w:r>
    </w:p>
    <w:p w14:paraId="5150253B">
      <w:pPr>
        <w:widowControl/>
        <w:spacing w:line="600" w:lineRule="atLeast"/>
        <w:ind w:firstLine="640"/>
        <w:rPr>
          <w:rFonts w:hint="eastAsia" w:ascii="仿宋_GB2312" w:hAnsi="宋体" w:eastAsia="仿宋_GB2312"/>
          <w:color w:val="000000"/>
          <w:kern w:val="2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4"/>
          <w:sz w:val="32"/>
          <w:szCs w:val="32"/>
        </w:rPr>
        <w:t>（三）电力接入条件</w:t>
      </w:r>
    </w:p>
    <w:p w14:paraId="0AB11D08">
      <w:pPr>
        <w:widowControl/>
        <w:spacing w:line="600" w:lineRule="atLeast"/>
        <w:ind w:firstLine="640"/>
        <w:rPr>
          <w:rFonts w:hint="eastAsia" w:ascii="仿宋_GB2312" w:hAnsi="宋体" w:eastAsia="仿宋_GB2312"/>
          <w:color w:val="000000"/>
          <w:kern w:val="2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4"/>
          <w:sz w:val="32"/>
          <w:szCs w:val="32"/>
        </w:rPr>
        <w:t>与110kv/220kV/330kV的变电站最大距离在30km以内。</w:t>
      </w:r>
    </w:p>
    <w:p w14:paraId="47B37227">
      <w:pPr>
        <w:widowControl/>
        <w:spacing w:line="600" w:lineRule="atLeast"/>
        <w:ind w:firstLine="640"/>
        <w:rPr>
          <w:rFonts w:hint="eastAsia" w:ascii="仿宋_GB2312" w:hAnsi="宋体" w:eastAsia="仿宋_GB2312"/>
          <w:color w:val="000000"/>
          <w:kern w:val="2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4"/>
          <w:sz w:val="32"/>
          <w:szCs w:val="32"/>
        </w:rPr>
        <w:t>（四）施工及运输条件</w:t>
      </w:r>
    </w:p>
    <w:p w14:paraId="4A2F2F7D">
      <w:pPr>
        <w:widowControl/>
        <w:spacing w:line="600" w:lineRule="atLeast"/>
        <w:ind w:firstLine="640"/>
        <w:rPr>
          <w:rFonts w:hint="eastAsia" w:ascii="仿宋_GB2312" w:hAnsi="宋体" w:eastAsia="仿宋_GB2312"/>
          <w:color w:val="000000"/>
          <w:kern w:val="2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4"/>
          <w:sz w:val="32"/>
          <w:szCs w:val="32"/>
        </w:rPr>
        <w:t>通往茶园及茶园周边的交通状况与道路通行能力良好，对于大型设备的运输不受道路的影响。</w:t>
      </w:r>
    </w:p>
    <w:p w14:paraId="0F3DA8C7">
      <w:pPr>
        <w:widowControl/>
        <w:spacing w:line="600" w:lineRule="atLeast"/>
        <w:ind w:firstLine="640"/>
        <w:rPr>
          <w:rFonts w:hint="eastAsia" w:ascii="仿宋_GB2312" w:hAnsi="宋体" w:eastAsia="仿宋_GB2312"/>
          <w:color w:val="000000"/>
          <w:kern w:val="2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4"/>
          <w:sz w:val="32"/>
          <w:szCs w:val="32"/>
        </w:rPr>
        <w:t xml:space="preserve">茶园附近具备施工用水及用电的条件。                        </w:t>
      </w:r>
    </w:p>
    <w:p w14:paraId="4B809004">
      <w:pPr>
        <w:widowControl/>
        <w:spacing w:line="600" w:lineRule="atLeast"/>
        <w:ind w:firstLine="640"/>
        <w:rPr>
          <w:rFonts w:hint="eastAsia" w:ascii="仿宋_GB2312" w:hAnsi="宋体" w:eastAsia="仿宋_GB2312"/>
          <w:b/>
          <w:bCs/>
          <w:color w:val="000000"/>
          <w:kern w:val="24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kern w:val="24"/>
          <w:sz w:val="32"/>
          <w:szCs w:val="32"/>
        </w:rPr>
        <w:t>三、申报要求</w:t>
      </w:r>
    </w:p>
    <w:p w14:paraId="1E21CC5C">
      <w:pPr>
        <w:widowControl/>
        <w:spacing w:line="600" w:lineRule="atLeast"/>
        <w:ind w:firstLine="640"/>
        <w:rPr>
          <w:rFonts w:hint="eastAsia" w:ascii="仿宋_GB2312" w:hAnsi="宋体" w:eastAsia="仿宋_GB2312"/>
          <w:color w:val="000000"/>
          <w:kern w:val="2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4"/>
          <w:sz w:val="32"/>
          <w:szCs w:val="32"/>
        </w:rPr>
        <w:t>以县级人民政府名义提交试点申请，</w:t>
      </w:r>
      <w:bookmarkStart w:id="0" w:name="OLE_LINK1"/>
      <w:r>
        <w:rPr>
          <w:rFonts w:hint="eastAsia" w:ascii="仿宋_GB2312" w:hAnsi="宋体" w:eastAsia="仿宋_GB2312"/>
          <w:color w:val="000000"/>
          <w:kern w:val="24"/>
          <w:sz w:val="32"/>
          <w:szCs w:val="32"/>
        </w:rPr>
        <w:t>申报时间截止到2025年9月29日。</w:t>
      </w:r>
    </w:p>
    <w:bookmarkEnd w:id="0"/>
    <w:p w14:paraId="11A9B646">
      <w:pPr>
        <w:widowControl/>
        <w:spacing w:line="600" w:lineRule="atLeast"/>
        <w:ind w:firstLine="640"/>
        <w:rPr>
          <w:rFonts w:hint="eastAsia" w:ascii="仿宋_GB2312" w:hAnsi="宋体" w:eastAsia="仿宋_GB2312"/>
          <w:b/>
          <w:bCs/>
          <w:color w:val="000000"/>
          <w:kern w:val="24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kern w:val="24"/>
          <w:sz w:val="32"/>
          <w:szCs w:val="32"/>
        </w:rPr>
        <w:t>四、试点确认</w:t>
      </w:r>
    </w:p>
    <w:p w14:paraId="36C24E88">
      <w:pPr>
        <w:widowControl/>
        <w:spacing w:line="600" w:lineRule="atLeast"/>
        <w:ind w:firstLine="640"/>
        <w:rPr>
          <w:rFonts w:hint="eastAsia" w:ascii="仿宋_GB2312" w:hAnsi="宋体" w:eastAsia="仿宋_GB2312"/>
          <w:color w:val="000000"/>
          <w:kern w:val="2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4"/>
          <w:sz w:val="32"/>
          <w:szCs w:val="32"/>
        </w:rPr>
        <w:t xml:space="preserve">基金会组织能源、茶业、投资、设计等方面的专家对申报材料进行评审，通过后对试点单位予以确认。                                                                         </w:t>
      </w:r>
    </w:p>
    <w:p w14:paraId="574B8C99">
      <w:pPr>
        <w:widowControl/>
        <w:spacing w:line="600" w:lineRule="atLeast"/>
        <w:ind w:firstLine="640"/>
        <w:rPr>
          <w:rFonts w:hint="eastAsia" w:ascii="仿宋_GB2312" w:hAnsi="宋体" w:eastAsia="仿宋_GB2312"/>
          <w:b/>
          <w:bCs/>
          <w:color w:val="000000"/>
          <w:kern w:val="24"/>
          <w:sz w:val="32"/>
          <w:szCs w:val="32"/>
        </w:rPr>
      </w:pPr>
      <w:bookmarkStart w:id="1" w:name="OLE_LINK2"/>
      <w:r>
        <w:rPr>
          <w:rFonts w:hint="eastAsia" w:ascii="仿宋_GB2312" w:hAnsi="宋体" w:eastAsia="仿宋_GB2312"/>
          <w:b/>
          <w:bCs/>
          <w:color w:val="000000"/>
          <w:kern w:val="24"/>
          <w:sz w:val="32"/>
          <w:szCs w:val="32"/>
        </w:rPr>
        <w:t>五、茶光互补乡村振兴试点政策</w:t>
      </w:r>
    </w:p>
    <w:bookmarkEnd w:id="1"/>
    <w:p w14:paraId="085DB795">
      <w:pPr>
        <w:widowControl/>
        <w:spacing w:line="600" w:lineRule="atLeast"/>
        <w:ind w:firstLine="640"/>
        <w:rPr>
          <w:rFonts w:hint="eastAsia" w:ascii="仿宋_GB2312" w:hAnsi="宋体" w:eastAsia="仿宋_GB2312"/>
          <w:color w:val="000000"/>
          <w:kern w:val="2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4"/>
          <w:sz w:val="32"/>
          <w:szCs w:val="32"/>
        </w:rPr>
        <w:t>根据实际情况，投资建设单位给予试点单位每年300元至800元/亩的土地租金，租金逐年支付合计为25年；达到三万亩（含）以上，每个试点给予2000万元的专项补助。</w:t>
      </w:r>
    </w:p>
    <w:p w14:paraId="0E58751F">
      <w:pPr>
        <w:widowControl/>
        <w:spacing w:line="600" w:lineRule="atLeast"/>
        <w:ind w:firstLine="640"/>
        <w:rPr>
          <w:rFonts w:hint="eastAsia" w:ascii="仿宋_GB2312" w:hAnsi="宋体" w:eastAsia="仿宋_GB2312"/>
          <w:color w:val="000000"/>
          <w:kern w:val="24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kern w:val="24"/>
          <w:sz w:val="32"/>
          <w:szCs w:val="32"/>
        </w:rPr>
        <w:t>六、联系方式</w:t>
      </w:r>
      <w:r>
        <w:rPr>
          <w:rFonts w:hint="eastAsia" w:ascii="仿宋_GB2312" w:hAnsi="宋体" w:eastAsia="仿宋_GB2312"/>
          <w:color w:val="000000"/>
          <w:kern w:val="24"/>
          <w:sz w:val="32"/>
          <w:szCs w:val="32"/>
        </w:rPr>
        <w:t xml:space="preserve"> </w:t>
      </w:r>
    </w:p>
    <w:p w14:paraId="5C097C34">
      <w:pPr>
        <w:widowControl/>
        <w:spacing w:line="600" w:lineRule="atLeast"/>
        <w:ind w:firstLine="640"/>
        <w:rPr>
          <w:rFonts w:ascii="仿宋_GB2312" w:hAnsi="宋体" w:eastAsia="仿宋_GB2312"/>
          <w:color w:val="000000"/>
          <w:kern w:val="2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4"/>
          <w:sz w:val="32"/>
          <w:szCs w:val="32"/>
        </w:rPr>
        <w:t>联系人：刘胜强；联系方式：13911392183，010-59194641，</w:t>
      </w:r>
      <w:r>
        <w:rPr>
          <w:rFonts w:ascii="仿宋_GB2312" w:hAnsi="宋体" w:eastAsia="仿宋_GB2312"/>
          <w:color w:val="000000"/>
          <w:kern w:val="24"/>
          <w:sz w:val="32"/>
          <w:szCs w:val="32"/>
        </w:rPr>
        <w:t>CHNCRF@163.com</w:t>
      </w:r>
    </w:p>
    <w:p w14:paraId="5A2C47B4">
      <w:pPr>
        <w:widowControl/>
        <w:spacing w:line="600" w:lineRule="atLeast"/>
        <w:ind w:firstLine="640"/>
        <w:rPr>
          <w:rFonts w:hint="eastAsia" w:ascii="仿宋_GB2312" w:hAnsi="宋体" w:eastAsia="仿宋_GB2312"/>
          <w:color w:val="000000"/>
          <w:kern w:val="24"/>
          <w:sz w:val="32"/>
          <w:szCs w:val="32"/>
        </w:rPr>
      </w:pPr>
    </w:p>
    <w:p w14:paraId="72EEBDB1">
      <w:pPr>
        <w:widowControl/>
        <w:spacing w:line="600" w:lineRule="atLeast"/>
        <w:ind w:firstLine="640"/>
        <w:rPr>
          <w:rFonts w:hint="eastAsia" w:ascii="仿宋_GB2312" w:hAnsi="宋体" w:eastAsia="仿宋_GB2312"/>
          <w:color w:val="000000"/>
          <w:kern w:val="2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4"/>
          <w:sz w:val="32"/>
          <w:szCs w:val="32"/>
        </w:rPr>
        <w:t xml:space="preserve">附件：茶光互补乡村振兴试点申请表   </w:t>
      </w:r>
    </w:p>
    <w:p w14:paraId="4BF0113B">
      <w:pPr>
        <w:widowControl/>
        <w:spacing w:line="600" w:lineRule="atLeast"/>
        <w:ind w:firstLine="640"/>
        <w:rPr>
          <w:rFonts w:hint="eastAsia" w:ascii="仿宋_GB2312" w:hAnsi="宋体" w:eastAsia="仿宋_GB2312"/>
          <w:color w:val="000000"/>
          <w:kern w:val="2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4"/>
          <w:sz w:val="32"/>
          <w:szCs w:val="32"/>
        </w:rPr>
        <w:t xml:space="preserve"> </w:t>
      </w:r>
    </w:p>
    <w:p w14:paraId="53D1EDDB">
      <w:pPr>
        <w:widowControl/>
        <w:spacing w:line="600" w:lineRule="atLeast"/>
        <w:ind w:firstLine="640"/>
        <w:rPr>
          <w:rFonts w:hint="eastAsia" w:ascii="仿宋_GB2312" w:hAnsi="宋体" w:eastAsia="仿宋_GB2312"/>
          <w:color w:val="000000"/>
          <w:kern w:val="2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4"/>
          <w:sz w:val="32"/>
          <w:szCs w:val="32"/>
        </w:rPr>
        <w:t xml:space="preserve">                     中国经济改革研究基金会          </w:t>
      </w:r>
    </w:p>
    <w:p w14:paraId="379EDA34">
      <w:pPr>
        <w:widowControl/>
        <w:spacing w:line="600" w:lineRule="atLeast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4"/>
          <w:sz w:val="32"/>
          <w:szCs w:val="32"/>
        </w:rPr>
        <w:t>2025年6月18日</w:t>
      </w:r>
      <w:r>
        <w:rPr>
          <w:rFonts w:hint="eastAsia" w:ascii="仿宋_GB2312" w:eastAsia="仿宋_GB2312"/>
          <w:sz w:val="32"/>
          <w:szCs w:val="32"/>
        </w:rPr>
        <w:br w:type="page"/>
      </w:r>
    </w:p>
    <w:p w14:paraId="6425C917">
      <w:pPr>
        <w:jc w:val="center"/>
        <w:rPr>
          <w:rFonts w:hint="eastAsia" w:ascii="仿宋_GB2312" w:hAnsi="宋体" w:eastAsia="仿宋_GB2312"/>
          <w:b/>
          <w:bCs/>
          <w:sz w:val="44"/>
          <w:szCs w:val="44"/>
        </w:rPr>
      </w:pPr>
      <w:r>
        <w:rPr>
          <w:rFonts w:hint="eastAsia" w:ascii="仿宋_GB2312" w:hAnsi="宋体" w:eastAsia="仿宋_GB2312"/>
          <w:b/>
          <w:bCs/>
          <w:sz w:val="44"/>
          <w:szCs w:val="44"/>
        </w:rPr>
        <w:t>茶光互补乡村振兴试点申报表</w:t>
      </w:r>
    </w:p>
    <w:p w14:paraId="5771DAAB">
      <w:pPr>
        <w:rPr>
          <w:rFonts w:ascii="仿宋_GB2312" w:eastAsia="仿宋_GB2312"/>
          <w:sz w:val="32"/>
          <w:szCs w:val="32"/>
        </w:rPr>
      </w:pPr>
    </w:p>
    <w:p w14:paraId="31698013"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申报单位： </w:t>
      </w:r>
      <w:r>
        <w:rPr>
          <w:rFonts w:ascii="仿宋_GB2312" w:eastAsia="仿宋_GB2312"/>
          <w:sz w:val="32"/>
          <w:szCs w:val="32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（公章）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 w14:paraId="18A06D25">
      <w:pPr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填报时间:   年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5000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4376"/>
        <w:gridCol w:w="1052"/>
        <w:gridCol w:w="1287"/>
        <w:gridCol w:w="1196"/>
      </w:tblGrid>
      <w:tr w14:paraId="50FC3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7EC99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类别</w:t>
            </w:r>
          </w:p>
        </w:tc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C8059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指标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4BD36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B832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bookmarkStart w:id="2" w:name="_GoBack"/>
            <w:bookmarkEnd w:id="2"/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</w:p>
          <w:p w14:paraId="4463546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32"/>
                <w:szCs w:val="32"/>
              </w:rPr>
              <w:t>现状值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98FB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14:paraId="503C2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CD775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产值</w:t>
            </w:r>
          </w:p>
        </w:tc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2976B">
            <w:pPr>
              <w:adjustRightInd w:val="0"/>
              <w:snapToGrid w:val="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农业总产值</w:t>
            </w:r>
          </w:p>
        </w:tc>
        <w:tc>
          <w:tcPr>
            <w:tcW w:w="68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7BDB6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亿元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5C0C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1DEC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07527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A6A49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产业发展</w:t>
            </w:r>
          </w:p>
        </w:tc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C3E7E">
            <w:pPr>
              <w:adjustRightInd w:val="0"/>
              <w:snapToGrid w:val="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茶产业总产值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66F05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DE76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383C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2602F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02CB1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F3807"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 其中：一产产值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2116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3255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C4BC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1D3CA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3E8EF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C0432"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       二产产值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9D72C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060C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D185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0E8D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59C7F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17EFD">
            <w:pPr>
              <w:adjustRightInd w:val="0"/>
              <w:snapToGrid w:val="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茶产业加工转化率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19B5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1DE2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568A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5022B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058A4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科技支撑</w:t>
            </w:r>
          </w:p>
        </w:tc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7562">
            <w:pPr>
              <w:adjustRightInd w:val="0"/>
              <w:snapToGrid w:val="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茶叶品种和种植面积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4CFF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479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3A0F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17D85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F5E67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588D0">
            <w:pPr>
              <w:adjustRightInd w:val="0"/>
              <w:snapToGrid w:val="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试点基地茶叶品种、种植面积和所在具体村位置</w:t>
            </w:r>
          </w:p>
          <w:p w14:paraId="7F7E3C8B">
            <w:pPr>
              <w:adjustRightInd w:val="0"/>
              <w:snapToGrid w:val="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（园地、荒山、荒坡、一般农田、草地等）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5AE6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0CD3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C522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19720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71AC4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AB156">
            <w:pPr>
              <w:adjustRightInd w:val="0"/>
              <w:snapToGrid w:val="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坡度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20BC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BB65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E7BD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0A965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05667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F992A">
            <w:pPr>
              <w:adjustRightInd w:val="0"/>
              <w:snapToGrid w:val="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春茶占比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3C1B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558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B505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585D2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7FB9E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CAC80">
            <w:pPr>
              <w:adjustRightInd w:val="0"/>
              <w:snapToGrid w:val="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新品种新技术研发引进推广经费支出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264A4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万元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BE5F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2B88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02B6F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3E7AF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BE011">
            <w:pPr>
              <w:adjustRightInd w:val="0"/>
              <w:snapToGrid w:val="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科研单位设立研发平台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FCE8E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个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40A6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F218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0B35A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07C08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3020C">
            <w:pPr>
              <w:adjustRightInd w:val="0"/>
              <w:snapToGrid w:val="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专业技术人员数量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2473F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4214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CFE5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7063F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14553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集约经营</w:t>
            </w:r>
          </w:p>
        </w:tc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D3873">
            <w:pPr>
              <w:adjustRightInd w:val="0"/>
              <w:snapToGrid w:val="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土地适度规模经营占比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B6F9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3D4B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4051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5A1BD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C1E28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DADE2">
            <w:pPr>
              <w:adjustRightInd w:val="0"/>
              <w:snapToGrid w:val="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茶产业生产经营企业</w:t>
            </w:r>
          </w:p>
        </w:tc>
        <w:tc>
          <w:tcPr>
            <w:tcW w:w="68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B0A3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个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9288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43ED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33DE5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37789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DAD8B"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 其中：国家级龙头企业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78131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0A8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4625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3450F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869A6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9F94B"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       省级龙头企业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D92FB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C6DC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BD61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3E384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DEC9C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AD8C4">
            <w:pPr>
              <w:adjustRightInd w:val="0"/>
              <w:snapToGrid w:val="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从事茶产业生产经营合作社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AA49B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99A2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B03A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7A17B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E9E6E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8DB9">
            <w:pPr>
              <w:adjustRightInd w:val="0"/>
              <w:snapToGrid w:val="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从事茶产业生产经营家庭农场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9A8AF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8F71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B61E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085E3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FA253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绿色发展</w:t>
            </w:r>
          </w:p>
        </w:tc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35059">
            <w:pPr>
              <w:adjustRightInd w:val="0"/>
              <w:snapToGrid w:val="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绿色食品和有机产品认证面积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E4C75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万亩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8147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5417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3080C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25F23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88A66">
            <w:pPr>
              <w:adjustRightInd w:val="0"/>
              <w:snapToGrid w:val="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绿色食品和有机产品认证个数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225DF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个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3CC6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576F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08773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A660A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9757B">
            <w:pPr>
              <w:adjustRightInd w:val="0"/>
              <w:snapToGrid w:val="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茶剪枝综合处理率</w:t>
            </w:r>
          </w:p>
        </w:tc>
        <w:tc>
          <w:tcPr>
            <w:tcW w:w="68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E67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1798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F3EC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205D8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ACBBB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6A751">
            <w:pPr>
              <w:adjustRightInd w:val="0"/>
              <w:snapToGrid w:val="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茶化肥利用率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94DD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8BD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6BC9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1EDDF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425A5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FB31">
            <w:pPr>
              <w:adjustRightInd w:val="0"/>
              <w:snapToGrid w:val="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茶农药利用率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54EE2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003E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2798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36C27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2CE23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AEC02">
            <w:pPr>
              <w:adjustRightInd w:val="0"/>
              <w:snapToGrid w:val="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茶产品质量安全追溯管理的比例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CD3A7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0A01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A2D8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21438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09D89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带动农民</w:t>
            </w:r>
          </w:p>
        </w:tc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87F11">
            <w:pPr>
              <w:adjustRightInd w:val="0"/>
              <w:snapToGrid w:val="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带动就业人数</w:t>
            </w:r>
          </w:p>
        </w:tc>
        <w:tc>
          <w:tcPr>
            <w:tcW w:w="68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F7109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0598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6B82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7C656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6449D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05D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 其中：二三产业就业人数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2E10B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02CB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0AB3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3DF7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0402F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B3326">
            <w:pPr>
              <w:adjustRightInd w:val="0"/>
              <w:snapToGrid w:val="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茶农人均可支配收入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61E1D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万元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DE1D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D4AB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72DB9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AA1DC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支持水平</w:t>
            </w:r>
          </w:p>
        </w:tc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06071">
            <w:pPr>
              <w:adjustRightInd w:val="0"/>
              <w:snapToGrid w:val="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财政投入</w:t>
            </w:r>
          </w:p>
        </w:tc>
        <w:tc>
          <w:tcPr>
            <w:tcW w:w="68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0C1FE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万元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EF92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highlight w:val="yellow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A0D4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332E9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BC186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C2DAF">
            <w:pPr>
              <w:adjustRightInd w:val="0"/>
              <w:snapToGrid w:val="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金融机构对产业园的贷款余额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18418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476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0836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5440C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2A01F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578D0">
            <w:pPr>
              <w:adjustRightInd w:val="0"/>
              <w:snapToGrid w:val="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社会资本投入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89C33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D4C2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F8F7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14:paraId="5393CAE2">
      <w:pPr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67DB22DB">
      <w:pPr>
        <w:rPr>
          <w:rFonts w:hint="eastAsia" w:ascii="仿宋_GB2312" w:hAnsi="宋体" w:eastAsia="仿宋_GB2312"/>
          <w:color w:val="000000"/>
          <w:kern w:val="2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  <w:r>
        <w:rPr>
          <w:rFonts w:hint="eastAsia" w:ascii="仿宋_GB2312" w:hAnsi="宋体" w:eastAsia="仿宋_GB2312"/>
          <w:color w:val="000000"/>
          <w:kern w:val="24"/>
          <w:sz w:val="32"/>
          <w:szCs w:val="32"/>
        </w:rPr>
        <w:t xml:space="preserve">                            填表人：</w:t>
      </w:r>
    </w:p>
    <w:p w14:paraId="5CD514D5">
      <w:pPr>
        <w:rPr>
          <w:rFonts w:hint="eastAsia" w:ascii="仿宋_GB2312" w:hAnsi="宋体" w:eastAsia="仿宋_GB2312"/>
          <w:color w:val="000000"/>
          <w:kern w:val="2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4"/>
          <w:sz w:val="32"/>
          <w:szCs w:val="32"/>
        </w:rPr>
        <w:t xml:space="preserve">联系方式：                                                   </w:t>
      </w:r>
    </w:p>
    <w:p w14:paraId="3051E10E">
      <w:pPr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8371385"/>
      <w:docPartObj>
        <w:docPartGallery w:val="AutoText"/>
      </w:docPartObj>
    </w:sdtPr>
    <w:sdtEndPr>
      <w:rPr>
        <w:rFonts w:hint="eastAsia" w:ascii="方正仿宋_GBK" w:eastAsia="方正仿宋_GBK"/>
        <w:sz w:val="28"/>
        <w:szCs w:val="28"/>
      </w:rPr>
    </w:sdtEndPr>
    <w:sdtContent>
      <w:p w14:paraId="5434B9DA">
        <w:pPr>
          <w:pStyle w:val="2"/>
          <w:jc w:val="center"/>
          <w:rPr>
            <w:rFonts w:hint="eastAsia"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hint="eastAsia" w:ascii="方正仿宋_GBK" w:eastAsia="方正仿宋_GBK"/>
            <w:sz w:val="28"/>
            <w:szCs w:val="28"/>
            <w:lang w:val="zh-CN"/>
          </w:rPr>
          <w:t>2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</w:p>
    </w:sdtContent>
  </w:sdt>
  <w:p w14:paraId="2D04B64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C7"/>
    <w:rsid w:val="000913C7"/>
    <w:rsid w:val="00100402"/>
    <w:rsid w:val="004213DF"/>
    <w:rsid w:val="005E6958"/>
    <w:rsid w:val="00EA7670"/>
    <w:rsid w:val="558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1415</Words>
  <Characters>1515</Characters>
  <Lines>14</Lines>
  <Paragraphs>4</Paragraphs>
  <TotalTime>11</TotalTime>
  <ScaleCrop>false</ScaleCrop>
  <LinksUpToDate>false</LinksUpToDate>
  <CharactersWithSpaces>1830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2025-06-18T08:02:00Z</dcterms:created>
  <dc:creator>safety c</dc:creator>
  <cp:lastModifiedBy>xwf</cp:lastModifiedBy>
  <dcterms:modified xsi:type="dcterms:W3CDTF">2025-06-19T02:35:26Z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eyJoZGlkIjoiMDRiNjllMGMzNWZmYTUwMWZiYWRiOWMwZmI1NGNhYmQiLCJ1c2VySWQiOiI1MDk1Nzk0MTAifQ==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442B3735DAAB4A4886A4C3C8F009058C_12</vt:lpwstr>
  </property>
</Properties>
</file>